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4B" w:rsidRPr="00E341CF" w:rsidRDefault="000D4022" w:rsidP="00910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Tones</w:t>
      </w:r>
      <w:r w:rsidR="00325D12">
        <w:rPr>
          <w:b/>
          <w:sz w:val="28"/>
          <w:szCs w:val="28"/>
        </w:rPr>
        <w:t>, S</w:t>
      </w:r>
      <w:r>
        <w:rPr>
          <w:b/>
          <w:sz w:val="28"/>
          <w:szCs w:val="28"/>
        </w:rPr>
        <w:t>emitones</w:t>
      </w:r>
      <w:r w:rsidR="00325D12">
        <w:rPr>
          <w:b/>
          <w:sz w:val="28"/>
          <w:szCs w:val="28"/>
        </w:rPr>
        <w:t xml:space="preserve"> &amp; New Accidentals!</w:t>
      </w:r>
      <w:bookmarkStart w:id="0" w:name="_GoBack"/>
      <w:bookmarkEnd w:id="0"/>
    </w:p>
    <w:p w:rsidR="00910B4B" w:rsidRDefault="00910B4B" w:rsidP="00910B4B"/>
    <w:p w:rsidR="00910B4B" w:rsidRDefault="00910B4B" w:rsidP="00910B4B">
      <w:r w:rsidRPr="00E341CF">
        <w:t xml:space="preserve">A </w:t>
      </w:r>
      <w:r w:rsidRPr="00E341CF">
        <w:rPr>
          <w:b/>
        </w:rPr>
        <w:t xml:space="preserve">SEMITONE </w:t>
      </w:r>
      <w:r w:rsidRPr="00E341CF">
        <w:t xml:space="preserve">is the distance from one key to the very next key (either up or down) with </w:t>
      </w:r>
      <w:r>
        <w:br/>
      </w:r>
      <w:r w:rsidRPr="00E341CF">
        <w:t>no key in between. This is ONE step</w:t>
      </w:r>
      <w:r>
        <w:t xml:space="preserve"> on the keyboard!</w:t>
      </w:r>
    </w:p>
    <w:p w:rsidR="00910B4B" w:rsidRPr="00E341CF" w:rsidRDefault="00910B4B" w:rsidP="00910B4B"/>
    <w:p w:rsidR="00910B4B" w:rsidRDefault="00910B4B" w:rsidP="00910B4B"/>
    <w:p w:rsidR="00910B4B" w:rsidRPr="00E341CF" w:rsidRDefault="00910B4B" w:rsidP="00910B4B">
      <w:r w:rsidRPr="00E341CF">
        <w:t xml:space="preserve">A </w:t>
      </w:r>
      <w:r w:rsidRPr="00E341CF">
        <w:rPr>
          <w:b/>
        </w:rPr>
        <w:t>WHOLE</w:t>
      </w:r>
      <w:r w:rsidRPr="00E341CF">
        <w:t xml:space="preserve"> </w:t>
      </w:r>
      <w:r w:rsidRPr="00E341CF">
        <w:rPr>
          <w:b/>
        </w:rPr>
        <w:t>TONE</w:t>
      </w:r>
      <w:r w:rsidRPr="00E341CF">
        <w:t xml:space="preserve"> is made up of two semitones that are next to each other. There will </w:t>
      </w:r>
      <w:r>
        <w:br/>
      </w:r>
      <w:r w:rsidRPr="00E341CF">
        <w:t>always be one key (either white or black) between the notes of a whole tone.</w:t>
      </w:r>
      <w:r>
        <w:t xml:space="preserve"> These are </w:t>
      </w:r>
      <w:r>
        <w:br/>
        <w:t xml:space="preserve">always the next line or next space. </w:t>
      </w:r>
      <w:r>
        <w:t>These are TWO steps on the keyboard!</w:t>
      </w:r>
    </w:p>
    <w:p w:rsidR="001611AF" w:rsidRDefault="001611AF"/>
    <w:p w:rsidR="00325D12" w:rsidRDefault="00325D12"/>
    <w:p w:rsidR="00325D12" w:rsidRDefault="00325D12" w:rsidP="00325D12">
      <w:r>
        <w:t>New Signs:</w:t>
      </w:r>
    </w:p>
    <w:p w:rsidR="00325D12" w:rsidRDefault="00325D12" w:rsidP="00325D12"/>
    <w:p w:rsidR="00325D12" w:rsidRDefault="00325D12" w:rsidP="00325D12"/>
    <w:p w:rsidR="00325D12" w:rsidRPr="00E341CF" w:rsidRDefault="00325D12" w:rsidP="00325D12">
      <w:r w:rsidRPr="00E341CF">
        <w:t>There are two other accidentals that you should know about:</w:t>
      </w:r>
    </w:p>
    <w:p w:rsidR="00325D12" w:rsidRPr="00E341CF" w:rsidRDefault="00325D12" w:rsidP="00325D1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38735</wp:posOffset>
            </wp:positionV>
            <wp:extent cx="757555" cy="750570"/>
            <wp:effectExtent l="0" t="0" r="4445" b="0"/>
            <wp:wrapTight wrapText="bothSides">
              <wp:wrapPolygon edited="0">
                <wp:start x="0" y="0"/>
                <wp:lineTo x="0" y="20832"/>
                <wp:lineTo x="21184" y="20832"/>
                <wp:lineTo x="211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167640</wp:posOffset>
            </wp:positionV>
            <wp:extent cx="685800" cy="619760"/>
            <wp:effectExtent l="0" t="0" r="0" b="8890"/>
            <wp:wrapTight wrapText="bothSides">
              <wp:wrapPolygon edited="0">
                <wp:start x="0" y="0"/>
                <wp:lineTo x="0" y="21246"/>
                <wp:lineTo x="21000" y="21246"/>
                <wp:lineTo x="210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D12" w:rsidRPr="00E341CF" w:rsidRDefault="00325D12" w:rsidP="00325D12"/>
    <w:p w:rsidR="00325D12" w:rsidRPr="00E341CF" w:rsidRDefault="00325D12" w:rsidP="00325D12">
      <w:pPr>
        <w:rPr>
          <w:b/>
        </w:rPr>
      </w:pPr>
      <w:r w:rsidRPr="00E341CF">
        <w:t xml:space="preserve">This is a </w:t>
      </w:r>
      <w:r w:rsidRPr="00E341CF">
        <w:rPr>
          <w:b/>
        </w:rPr>
        <w:t>double sharp</w:t>
      </w:r>
      <w:r w:rsidRPr="00E341CF">
        <w:t>:</w:t>
      </w:r>
      <w:r w:rsidRPr="00E341CF">
        <w:rPr>
          <w:b/>
        </w:rPr>
        <w:t xml:space="preserve"> </w:t>
      </w:r>
    </w:p>
    <w:p w:rsidR="00325D12" w:rsidRPr="00E341CF" w:rsidRDefault="00325D12" w:rsidP="00325D12">
      <w:pPr>
        <w:rPr>
          <w:b/>
        </w:rPr>
      </w:pPr>
    </w:p>
    <w:p w:rsidR="00325D12" w:rsidRPr="00E341CF" w:rsidRDefault="00325D12" w:rsidP="00325D12">
      <w:pPr>
        <w:rPr>
          <w:b/>
        </w:rPr>
      </w:pPr>
    </w:p>
    <w:p w:rsidR="00325D12" w:rsidRPr="00E341CF" w:rsidRDefault="00325D12" w:rsidP="00325D12">
      <w:r w:rsidRPr="00E341CF">
        <w:t>Drawing a double sharp in front of a note raises it TWO semitones (or a whole tone).</w:t>
      </w:r>
    </w:p>
    <w:p w:rsidR="00325D12" w:rsidRPr="00E341CF" w:rsidRDefault="00325D12" w:rsidP="00325D12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34925</wp:posOffset>
            </wp:positionV>
            <wp:extent cx="838200" cy="770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D12" w:rsidRPr="00E341CF" w:rsidRDefault="00325D12" w:rsidP="00325D1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1445895</wp:posOffset>
            </wp:positionH>
            <wp:positionV relativeFrom="paragraph">
              <wp:posOffset>46355</wp:posOffset>
            </wp:positionV>
            <wp:extent cx="382905" cy="410845"/>
            <wp:effectExtent l="0" t="0" r="0" b="8255"/>
            <wp:wrapTight wrapText="bothSides">
              <wp:wrapPolygon edited="0">
                <wp:start x="0" y="0"/>
                <wp:lineTo x="0" y="21032"/>
                <wp:lineTo x="20418" y="21032"/>
                <wp:lineTo x="20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D12" w:rsidRPr="00E341CF" w:rsidRDefault="00325D12" w:rsidP="00325D12">
      <w:r w:rsidRPr="00E341CF">
        <w:t xml:space="preserve">This is a </w:t>
      </w:r>
      <w:r w:rsidRPr="00E341CF">
        <w:rPr>
          <w:b/>
        </w:rPr>
        <w:t>double flat</w:t>
      </w:r>
      <w:r w:rsidRPr="00E341CF">
        <w:t xml:space="preserve">: </w:t>
      </w:r>
    </w:p>
    <w:p w:rsidR="00325D12" w:rsidRPr="00E341CF" w:rsidRDefault="00325D12" w:rsidP="00325D12"/>
    <w:p w:rsidR="00325D12" w:rsidRPr="00E341CF" w:rsidRDefault="00325D12" w:rsidP="00325D12">
      <w:r w:rsidRPr="00E341CF">
        <w:t>Drawing a double flat in front of a note lowers it by two semitones (or one whole tone).</w:t>
      </w:r>
    </w:p>
    <w:p w:rsidR="00325D12" w:rsidRDefault="00325D12"/>
    <w:sectPr w:rsidR="00325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4B"/>
    <w:rsid w:val="000D4022"/>
    <w:rsid w:val="001611AF"/>
    <w:rsid w:val="00325D12"/>
    <w:rsid w:val="006F4D45"/>
    <w:rsid w:val="0091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Dowling, Christine (ASD-S)</dc:creator>
  <cp:lastModifiedBy>Dowling, Christine (ASD-S)</cp:lastModifiedBy>
  <cp:revision>2</cp:revision>
  <dcterms:created xsi:type="dcterms:W3CDTF">2014-03-18T12:56:00Z</dcterms:created>
  <dcterms:modified xsi:type="dcterms:W3CDTF">2014-03-18T12:56:00Z</dcterms:modified>
</cp:coreProperties>
</file>